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14" w:rsidRDefault="002A213F">
      <w:pPr>
        <w:spacing w:after="0" w:line="259" w:lineRule="auto"/>
        <w:ind w:left="0" w:right="41" w:firstLine="0"/>
        <w:jc w:val="center"/>
      </w:pPr>
      <w:bookmarkStart w:id="0" w:name="_GoBack"/>
      <w:bookmarkEnd w:id="0"/>
      <w:r>
        <w:rPr>
          <w:b/>
        </w:rPr>
        <w:t xml:space="preserve">OGÓLNA KLAUZULA INFORMACYJNA </w:t>
      </w:r>
    </w:p>
    <w:p w:rsidR="00975914" w:rsidRDefault="002A213F">
      <w:pPr>
        <w:spacing w:after="0" w:line="259" w:lineRule="auto"/>
        <w:ind w:left="149" w:right="0"/>
        <w:jc w:val="left"/>
      </w:pPr>
      <w:r>
        <w:rPr>
          <w:b/>
        </w:rPr>
        <w:t xml:space="preserve">Młodzieżowego Ośrodka Wychowawczy im. dr Janusza Korczaka w Jastrowiu </w:t>
      </w:r>
    </w:p>
    <w:p w:rsidR="00975914" w:rsidRDefault="002A213F">
      <w:pPr>
        <w:spacing w:after="0" w:line="259" w:lineRule="auto"/>
        <w:ind w:left="26" w:right="0" w:firstLine="0"/>
        <w:jc w:val="center"/>
      </w:pPr>
      <w:r>
        <w:rPr>
          <w:b/>
        </w:rPr>
        <w:t xml:space="preserve"> </w:t>
      </w:r>
    </w:p>
    <w:p w:rsidR="00975914" w:rsidRDefault="002A213F">
      <w:pPr>
        <w:spacing w:after="18" w:line="259" w:lineRule="auto"/>
        <w:ind w:left="26" w:right="0" w:firstLine="0"/>
        <w:jc w:val="center"/>
      </w:pPr>
      <w:r>
        <w:t xml:space="preserve"> </w:t>
      </w:r>
    </w:p>
    <w:p w:rsidR="00975914" w:rsidRDefault="002A213F">
      <w:pPr>
        <w:numPr>
          <w:ilvl w:val="0"/>
          <w:numId w:val="1"/>
        </w:numPr>
        <w:spacing w:after="269" w:line="259" w:lineRule="auto"/>
        <w:ind w:right="0" w:hanging="360"/>
        <w:jc w:val="left"/>
      </w:pPr>
      <w:r>
        <w:rPr>
          <w:b/>
        </w:rPr>
        <w:t xml:space="preserve">Informacje dotyczące administratora danych </w:t>
      </w:r>
    </w:p>
    <w:p w:rsidR="00975914" w:rsidRDefault="002A213F">
      <w:pPr>
        <w:spacing w:after="271"/>
        <w:ind w:right="30"/>
      </w:pPr>
      <w:r>
        <w:t>Administratorem Pana/Pani danych osobowych jest Młodzieżowy Ośrodek Wychowawczy im. dr Janusza Korczaka w Jastrowiu, ul. Poznańska 35, 64-915 Jastrowie, reprezentowany przed Dyrektora Młodzieżowego Ośrodka Wychowawczego im. dr Janusza Korczaka w Jastrowiu.</w:t>
      </w:r>
      <w:r>
        <w:t xml:space="preserve"> </w:t>
      </w:r>
    </w:p>
    <w:p w:rsidR="00975914" w:rsidRDefault="002A213F">
      <w:pPr>
        <w:numPr>
          <w:ilvl w:val="0"/>
          <w:numId w:val="1"/>
        </w:numPr>
        <w:spacing w:after="292" w:line="259" w:lineRule="auto"/>
        <w:ind w:right="0" w:hanging="360"/>
        <w:jc w:val="left"/>
      </w:pPr>
      <w:r>
        <w:rPr>
          <w:b/>
        </w:rPr>
        <w:t xml:space="preserve">Inspektor ochrony danych - IOD </w:t>
      </w:r>
    </w:p>
    <w:p w:rsidR="00975914" w:rsidRDefault="002A213F">
      <w:pPr>
        <w:spacing w:after="299"/>
        <w:ind w:right="30"/>
      </w:pPr>
      <w:r>
        <w:t xml:space="preserve">Administrator powołał Inspektora Ochrony Danych Osobowych (IOD), w osobie Anny </w:t>
      </w:r>
      <w:proofErr w:type="spellStart"/>
      <w:r>
        <w:t>Frąk</w:t>
      </w:r>
      <w:proofErr w:type="spellEnd"/>
      <w:r>
        <w:t xml:space="preserve">. </w:t>
      </w:r>
    </w:p>
    <w:p w:rsidR="00975914" w:rsidRDefault="002A213F">
      <w:pPr>
        <w:spacing w:after="311"/>
        <w:ind w:right="30"/>
      </w:pPr>
      <w:r>
        <w:t>W sprawach dotyczących przetwarzania Państwa danych osobowych, w tym realizacji Państwa praw, mogą się Państwo kontaktować z wyznaczonym</w:t>
      </w:r>
      <w:r>
        <w:t xml:space="preserve"> IOD e-mailem: iod@adwokat-pila.com.pl lub pisemnie na adres Administratora z dopiskiem Inspektor Ochrony Danych. </w:t>
      </w:r>
    </w:p>
    <w:p w:rsidR="00975914" w:rsidRDefault="002A213F">
      <w:pPr>
        <w:numPr>
          <w:ilvl w:val="0"/>
          <w:numId w:val="2"/>
        </w:numPr>
        <w:spacing w:after="292" w:line="259" w:lineRule="auto"/>
        <w:ind w:right="0" w:hanging="360"/>
        <w:jc w:val="left"/>
      </w:pPr>
      <w:r>
        <w:rPr>
          <w:b/>
        </w:rPr>
        <w:t xml:space="preserve">Cel przetwarzania Państwa danych oraz podstawy prawne </w:t>
      </w:r>
    </w:p>
    <w:p w:rsidR="00975914" w:rsidRDefault="002A213F">
      <w:pPr>
        <w:spacing w:after="310"/>
        <w:ind w:right="30"/>
      </w:pPr>
      <w:r>
        <w:t xml:space="preserve">Pani/Pana dane osobowe będą przez nas przetwarzane w celu: </w:t>
      </w:r>
    </w:p>
    <w:p w:rsidR="00975914" w:rsidRDefault="002A213F">
      <w:pPr>
        <w:numPr>
          <w:ilvl w:val="0"/>
          <w:numId w:val="4"/>
        </w:numPr>
        <w:ind w:right="30" w:hanging="360"/>
      </w:pPr>
      <w:r>
        <w:t xml:space="preserve">wypełnienia zadań statutowych realizowanych przez Młodzieżowy Ośrodek </w:t>
      </w:r>
    </w:p>
    <w:p w:rsidR="00975914" w:rsidRDefault="002A213F">
      <w:pPr>
        <w:ind w:left="718" w:right="30"/>
      </w:pPr>
      <w:r>
        <w:t xml:space="preserve">Wychowawczy im. dr Janusza Korczaka w Jastrowiu  </w:t>
      </w:r>
    </w:p>
    <w:p w:rsidR="00975914" w:rsidRDefault="002A213F">
      <w:pPr>
        <w:numPr>
          <w:ilvl w:val="0"/>
          <w:numId w:val="4"/>
        </w:numPr>
        <w:ind w:right="30" w:hanging="360"/>
      </w:pPr>
      <w:r>
        <w:t>realizacji zadań wynikających z przepisów prawa oraz z szeregu ustaw kompetencyjnych (merytorycznych), a także obowiązków i zadań zleco</w:t>
      </w:r>
      <w:r>
        <w:t xml:space="preserve">nych przez instytucje nadrzędne; </w:t>
      </w:r>
    </w:p>
    <w:p w:rsidR="00975914" w:rsidRDefault="002A213F">
      <w:pPr>
        <w:numPr>
          <w:ilvl w:val="0"/>
          <w:numId w:val="4"/>
        </w:numPr>
        <w:ind w:right="30" w:hanging="360"/>
      </w:pPr>
      <w:r>
        <w:t xml:space="preserve">zawarcia i realizacji umów; </w:t>
      </w:r>
    </w:p>
    <w:p w:rsidR="00975914" w:rsidRDefault="002A213F">
      <w:pPr>
        <w:numPr>
          <w:ilvl w:val="0"/>
          <w:numId w:val="4"/>
        </w:numPr>
        <w:spacing w:after="0"/>
        <w:ind w:right="30" w:hanging="360"/>
      </w:pPr>
      <w:r>
        <w:t xml:space="preserve">ochrony żywotnych interesów osoby, której dane dotyczą, lub innej osoby fizycznej; </w:t>
      </w:r>
    </w:p>
    <w:p w:rsidR="00975914" w:rsidRDefault="002A213F">
      <w:pPr>
        <w:numPr>
          <w:ilvl w:val="0"/>
          <w:numId w:val="4"/>
        </w:numPr>
        <w:ind w:right="30" w:hanging="360"/>
      </w:pPr>
      <w:r>
        <w:t>wykonania zadania realizowanego w interesie publicznym lub w ramach sprawowania władzy publicznej powierzonej</w:t>
      </w:r>
      <w:r>
        <w:t xml:space="preserve"> Administratorowi; </w:t>
      </w:r>
    </w:p>
    <w:p w:rsidR="00975914" w:rsidRDefault="002A213F">
      <w:pPr>
        <w:numPr>
          <w:ilvl w:val="0"/>
          <w:numId w:val="4"/>
        </w:numPr>
        <w:ind w:right="30" w:hanging="360"/>
      </w:pPr>
      <w:r>
        <w:t xml:space="preserve">wynikającym z prawnie uzasadnionych interesów realizowanych przez Administratora; </w:t>
      </w:r>
    </w:p>
    <w:p w:rsidR="00975914" w:rsidRDefault="002A213F">
      <w:pPr>
        <w:numPr>
          <w:ilvl w:val="0"/>
          <w:numId w:val="4"/>
        </w:numPr>
        <w:spacing w:after="0"/>
        <w:ind w:right="30" w:hanging="360"/>
      </w:pPr>
      <w:r>
        <w:t xml:space="preserve">w pozostałych przypadkach dane osobowe przetwarzane są wyłącznie na podstawie wcześniej udzielonej zgody w zakresie i celu określonym w treści zgody. </w:t>
      </w:r>
    </w:p>
    <w:p w:rsidR="00975914" w:rsidRDefault="002A213F">
      <w:pPr>
        <w:spacing w:after="0" w:line="259" w:lineRule="auto"/>
        <w:ind w:left="1440" w:right="0" w:firstLine="0"/>
        <w:jc w:val="left"/>
      </w:pPr>
      <w:r>
        <w:t xml:space="preserve"> </w:t>
      </w:r>
    </w:p>
    <w:p w:rsidR="00975914" w:rsidRDefault="002A213F">
      <w:pPr>
        <w:numPr>
          <w:ilvl w:val="0"/>
          <w:numId w:val="2"/>
        </w:numPr>
        <w:spacing w:after="292" w:line="259" w:lineRule="auto"/>
        <w:ind w:right="0" w:hanging="360"/>
        <w:jc w:val="left"/>
      </w:pPr>
      <w:r>
        <w:rPr>
          <w:b/>
        </w:rPr>
        <w:t xml:space="preserve">Okres przechowywania danych </w:t>
      </w:r>
    </w:p>
    <w:p w:rsidR="00975914" w:rsidRDefault="002A213F">
      <w:pPr>
        <w:ind w:right="30"/>
      </w:pPr>
      <w:r>
        <w:t xml:space="preserve">Pani/Pana dane osobowe będziemy przetwarzać: </w:t>
      </w:r>
    </w:p>
    <w:p w:rsidR="00975914" w:rsidRDefault="002A213F">
      <w:pPr>
        <w:numPr>
          <w:ilvl w:val="0"/>
          <w:numId w:val="3"/>
        </w:numPr>
        <w:spacing w:after="302"/>
        <w:ind w:right="30" w:hanging="360"/>
      </w:pPr>
      <w:r>
        <w:t xml:space="preserve">przez czas wykonania zadań statutowych Młodzieżowego Ośrodka Wychowawczego im. dr Janusza Korczaka w Jastrowiu  i innych prawnych obowiązków, w tym umownych i/lub, </w:t>
      </w:r>
    </w:p>
    <w:p w:rsidR="00975914" w:rsidRDefault="002A213F">
      <w:pPr>
        <w:numPr>
          <w:ilvl w:val="0"/>
          <w:numId w:val="3"/>
        </w:numPr>
        <w:ind w:right="30" w:hanging="360"/>
      </w:pPr>
      <w:r>
        <w:t>przez czas, w kt</w:t>
      </w:r>
      <w:r>
        <w:t xml:space="preserve">órym przepisy prawa nakazują nam i/lub jednostkom obsługiwanym przechowywać dane i/lub, </w:t>
      </w:r>
    </w:p>
    <w:p w:rsidR="00975914" w:rsidRDefault="002A213F">
      <w:pPr>
        <w:numPr>
          <w:ilvl w:val="0"/>
          <w:numId w:val="3"/>
        </w:numPr>
        <w:ind w:right="30" w:hanging="360"/>
      </w:pPr>
      <w:r>
        <w:lastRenderedPageBreak/>
        <w:t xml:space="preserve">przez czas w którym Młodzieżowy Ośrodek Wychowawczy im. dr Janusza Korczaka w Jastrowiu może ponieść konsekwencje prawne nienależytego wykonania lub niewykonania naszych zadań statutowych lub obowiązków prawnych </w:t>
      </w:r>
    </w:p>
    <w:p w:rsidR="00975914" w:rsidRDefault="002A213F">
      <w:pPr>
        <w:numPr>
          <w:ilvl w:val="0"/>
          <w:numId w:val="3"/>
        </w:numPr>
        <w:spacing w:after="267"/>
        <w:ind w:right="30" w:hanging="360"/>
      </w:pPr>
      <w:r>
        <w:t>przez czas w którym jednostki obsługiwane p</w:t>
      </w:r>
      <w:r>
        <w:t xml:space="preserve">rzez nas mogą ponieść konsekwencje prawne nienależytego wykonania lub niewykonania naszych zadań statutowych lub obowiązków prawnych </w:t>
      </w:r>
    </w:p>
    <w:p w:rsidR="00975914" w:rsidRDefault="002A21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75914" w:rsidRDefault="002A213F">
      <w:pPr>
        <w:numPr>
          <w:ilvl w:val="0"/>
          <w:numId w:val="2"/>
        </w:numPr>
        <w:spacing w:after="264" w:line="259" w:lineRule="auto"/>
        <w:ind w:right="0" w:hanging="360"/>
        <w:jc w:val="left"/>
      </w:pPr>
      <w:r>
        <w:rPr>
          <w:b/>
        </w:rPr>
        <w:t xml:space="preserve">Odbiorcy danych osobowych </w:t>
      </w:r>
    </w:p>
    <w:p w:rsidR="00975914" w:rsidRDefault="002A213F">
      <w:pPr>
        <w:spacing w:after="309"/>
        <w:ind w:right="30"/>
      </w:pPr>
      <w:r>
        <w:t>Państwa dane osobowe mogą być przekazane wyłącznie podmiotom, które uprawnione są do ich otrz</w:t>
      </w:r>
      <w:r>
        <w:t xml:space="preserve">ymania przepisami prawa. </w:t>
      </w:r>
    </w:p>
    <w:p w:rsidR="00975914" w:rsidRDefault="002A213F">
      <w:pPr>
        <w:spacing w:after="308"/>
        <w:ind w:right="30"/>
      </w:pPr>
      <w:r>
        <w:t>Nadto mogą być przekazywane naszym partnerom, z którymi mamy zawarte umowy przy wykonywaniu naszych zadań statutowych i innych obowiązków prawnych, w tym umownych, w tym podmiotom świadczących na naszą rzecz pomoc prawną, usługi d</w:t>
      </w:r>
      <w:r>
        <w:t xml:space="preserve">oradcze, konsultacyjne oraz innym podmiotom działającym na nasze zlecenie. </w:t>
      </w:r>
    </w:p>
    <w:p w:rsidR="00975914" w:rsidRDefault="002A213F">
      <w:pPr>
        <w:numPr>
          <w:ilvl w:val="0"/>
          <w:numId w:val="2"/>
        </w:numPr>
        <w:spacing w:after="292" w:line="259" w:lineRule="auto"/>
        <w:ind w:right="0" w:hanging="360"/>
        <w:jc w:val="left"/>
      </w:pPr>
      <w:r>
        <w:rPr>
          <w:b/>
        </w:rPr>
        <w:t xml:space="preserve">Przysługujące Państwu uprawnienia </w:t>
      </w:r>
    </w:p>
    <w:p w:rsidR="00975914" w:rsidRDefault="002A213F">
      <w:pPr>
        <w:ind w:right="30"/>
      </w:pPr>
      <w:r>
        <w:t xml:space="preserve">Zgodnie z RODO, przysługują Pani/Panu : </w:t>
      </w:r>
    </w:p>
    <w:p w:rsidR="00975914" w:rsidRDefault="002A213F">
      <w:pPr>
        <w:numPr>
          <w:ilvl w:val="0"/>
          <w:numId w:val="6"/>
        </w:numPr>
        <w:ind w:right="30" w:hanging="360"/>
      </w:pPr>
      <w:r>
        <w:t xml:space="preserve">prawo żądania od nas dostępu do danych osobowych dotyczących Pani/ Pana, </w:t>
      </w:r>
    </w:p>
    <w:p w:rsidR="00975914" w:rsidRDefault="002A213F">
      <w:pPr>
        <w:numPr>
          <w:ilvl w:val="0"/>
          <w:numId w:val="6"/>
        </w:numPr>
        <w:ind w:right="30" w:hanging="360"/>
      </w:pPr>
      <w:r>
        <w:t>prawo sprostowania Pani/Pana d</w:t>
      </w:r>
      <w:r>
        <w:t xml:space="preserve">anych osobowych, </w:t>
      </w:r>
    </w:p>
    <w:p w:rsidR="00975914" w:rsidRDefault="002A213F">
      <w:pPr>
        <w:numPr>
          <w:ilvl w:val="0"/>
          <w:numId w:val="6"/>
        </w:numPr>
        <w:spacing w:after="0"/>
        <w:ind w:right="30" w:hanging="360"/>
      </w:pPr>
      <w:r>
        <w:t xml:space="preserve">prawo żądania usunięcia lub ograniczenia przetwarzania Pani/Pana danych osobowych </w:t>
      </w:r>
    </w:p>
    <w:p w:rsidR="00975914" w:rsidRDefault="002A213F">
      <w:pPr>
        <w:numPr>
          <w:ilvl w:val="0"/>
          <w:numId w:val="6"/>
        </w:numPr>
        <w:spacing w:after="45"/>
        <w:ind w:right="30" w:hanging="360"/>
      </w:pPr>
      <w:r>
        <w:rPr>
          <w:color w:val="000000"/>
        </w:rPr>
        <w:t>prawo sprzeciwu wobec przetwarzania danych na podstawie art. 21 RODO, w przypadku gdy łącznie spełnione są następujące przesłanki:</w:t>
      </w:r>
      <w:r>
        <w:t xml:space="preserve"> </w:t>
      </w:r>
    </w:p>
    <w:p w:rsidR="00975914" w:rsidRDefault="002A213F">
      <w:pPr>
        <w:numPr>
          <w:ilvl w:val="1"/>
          <w:numId w:val="2"/>
        </w:numPr>
        <w:spacing w:after="0"/>
        <w:ind w:right="29" w:hanging="360"/>
      </w:pPr>
      <w:r>
        <w:rPr>
          <w:color w:val="000000"/>
        </w:rPr>
        <w:t xml:space="preserve">zaistnieją przyczyny związane z Pani/Pana szczególną sytuacją, w przypadku przetwarzania danych na podstawie zadania realizowanego w interesie publicznym lub w ramach sprawowania władzy publicznej przez </w:t>
      </w:r>
    </w:p>
    <w:p w:rsidR="00975914" w:rsidRDefault="002A213F">
      <w:pPr>
        <w:spacing w:after="47"/>
        <w:ind w:left="994" w:right="29" w:firstLine="0"/>
      </w:pPr>
      <w:r>
        <w:rPr>
          <w:color w:val="000000"/>
        </w:rPr>
        <w:t xml:space="preserve">Administratora, </w:t>
      </w:r>
    </w:p>
    <w:p w:rsidR="00975914" w:rsidRDefault="002A213F">
      <w:pPr>
        <w:numPr>
          <w:ilvl w:val="1"/>
          <w:numId w:val="2"/>
        </w:numPr>
        <w:spacing w:after="0"/>
        <w:ind w:right="29" w:hanging="360"/>
      </w:pPr>
      <w:r>
        <w:rPr>
          <w:color w:val="000000"/>
        </w:rPr>
        <w:t>przetwarzanie jest niezbędne do cel</w:t>
      </w:r>
      <w:r>
        <w:rPr>
          <w:color w:val="000000"/>
        </w:rPr>
        <w:t>ów wynikających z prawnie uzasadnionych interesów realizowanych przez Administratora lub przez stronę trzecią, z wyjątkiem sytuacji, w których nadrzędny charakter wobec tych interesów mają interesy lub podstawowe prawa i wolności osoby, której dane dotyczą</w:t>
      </w:r>
      <w:r>
        <w:rPr>
          <w:color w:val="000000"/>
        </w:rPr>
        <w:t xml:space="preserve">, wymagające ochrony danych osobowych, w szczególności gdy osoba, której dane dotyczą jest dzieckiem.  </w:t>
      </w:r>
    </w:p>
    <w:p w:rsidR="00975914" w:rsidRDefault="002A213F">
      <w:pPr>
        <w:numPr>
          <w:ilvl w:val="0"/>
          <w:numId w:val="5"/>
        </w:numPr>
        <w:ind w:right="30" w:hanging="360"/>
      </w:pPr>
      <w:r>
        <w:t xml:space="preserve">prawo przenoszenia Pani/Pana danych; </w:t>
      </w:r>
    </w:p>
    <w:p w:rsidR="00975914" w:rsidRDefault="002A213F">
      <w:pPr>
        <w:numPr>
          <w:ilvl w:val="0"/>
          <w:numId w:val="5"/>
        </w:numPr>
        <w:ind w:right="30" w:hanging="360"/>
      </w:pPr>
      <w:r>
        <w:t>prawo do cofnięcia zgody w dowolnym momencie, w przypadku gdy przetwarzanie danych osobowych odbywa się na podstaw</w:t>
      </w:r>
      <w:r>
        <w:t xml:space="preserve">ie zgody osoby na przetwarzanie danych osobowych (art. 6 ust. 1 lit a RODO). Cofnięcie to nie ma wpływu na zgodność przetwarzania, którego dokonano na podstawie zgody przed jej cofnięciem </w:t>
      </w:r>
    </w:p>
    <w:p w:rsidR="00975914" w:rsidRDefault="002A213F">
      <w:pPr>
        <w:numPr>
          <w:ilvl w:val="0"/>
          <w:numId w:val="5"/>
        </w:numPr>
        <w:spacing w:after="0"/>
        <w:ind w:right="30" w:hanging="360"/>
      </w:pPr>
      <w:r>
        <w:t>prawo wniesienia skargi do organu nadzorczego</w:t>
      </w:r>
      <w:r>
        <w:rPr>
          <w:color w:val="000000"/>
        </w:rPr>
        <w:t xml:space="preserve"> na niezgodne z prawem</w:t>
      </w:r>
      <w:r>
        <w:rPr>
          <w:color w:val="000000"/>
        </w:rPr>
        <w:t xml:space="preserve"> przetwarzanie Pani/Pana danych osobowych przez Administratora. Organem właściwym do wniesienia skargi jest Prezes Urzędu Ochrony Danych </w:t>
      </w:r>
    </w:p>
    <w:p w:rsidR="00975914" w:rsidRDefault="002A213F">
      <w:pPr>
        <w:spacing w:after="0"/>
        <w:ind w:left="708" w:right="29" w:firstLine="0"/>
      </w:pPr>
      <w:r>
        <w:rPr>
          <w:color w:val="000000"/>
        </w:rPr>
        <w:t>Osobowych, ul. Stawki 2, 00-193 Warszawa</w:t>
      </w:r>
      <w:r>
        <w:t xml:space="preserve"> </w:t>
      </w:r>
    </w:p>
    <w:p w:rsidR="00975914" w:rsidRDefault="002A213F">
      <w:pPr>
        <w:spacing w:after="16" w:line="259" w:lineRule="auto"/>
        <w:ind w:left="1440" w:right="0" w:firstLine="0"/>
        <w:jc w:val="left"/>
      </w:pPr>
      <w:r>
        <w:rPr>
          <w:b/>
        </w:rPr>
        <w:t xml:space="preserve"> </w:t>
      </w:r>
    </w:p>
    <w:p w:rsidR="00975914" w:rsidRDefault="002A213F">
      <w:pPr>
        <w:numPr>
          <w:ilvl w:val="0"/>
          <w:numId w:val="2"/>
        </w:numPr>
        <w:spacing w:after="292" w:line="259" w:lineRule="auto"/>
        <w:ind w:right="0" w:hanging="360"/>
        <w:jc w:val="left"/>
      </w:pPr>
      <w:r>
        <w:rPr>
          <w:b/>
        </w:rPr>
        <w:t xml:space="preserve">Obowiązek podania danych </w:t>
      </w:r>
    </w:p>
    <w:p w:rsidR="00975914" w:rsidRDefault="002A213F">
      <w:pPr>
        <w:spacing w:after="273"/>
        <w:ind w:right="30"/>
      </w:pPr>
      <w:r>
        <w:lastRenderedPageBreak/>
        <w:t xml:space="preserve">W zależności od sfery, w której przetwarzane są </w:t>
      </w:r>
      <w:r>
        <w:t xml:space="preserve">dane osobowe, podanie danych osobowych jest dobrowolne albo jest wymogiem ustawowym lub umownym. </w:t>
      </w:r>
    </w:p>
    <w:p w:rsidR="00975914" w:rsidRDefault="002A21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75914" w:rsidRDefault="002A213F">
      <w:pPr>
        <w:spacing w:after="0" w:line="259" w:lineRule="auto"/>
        <w:ind w:left="0" w:right="0" w:firstLine="0"/>
        <w:jc w:val="right"/>
      </w:pPr>
      <w:r>
        <w:rPr>
          <w:color w:val="000000"/>
        </w:rPr>
        <w:t xml:space="preserve"> </w:t>
      </w:r>
    </w:p>
    <w:sectPr w:rsidR="00975914">
      <w:pgSz w:w="11794" w:h="16718"/>
      <w:pgMar w:top="618" w:right="1357" w:bottom="1198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6D0"/>
    <w:multiLevelType w:val="hybridMultilevel"/>
    <w:tmpl w:val="F02C504A"/>
    <w:lvl w:ilvl="0" w:tplc="BCE2CC32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0666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44376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6E3E0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A66EC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A6E28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854E8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4CF1C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E6F26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004F0"/>
    <w:multiLevelType w:val="hybridMultilevel"/>
    <w:tmpl w:val="579212A8"/>
    <w:lvl w:ilvl="0" w:tplc="3412EED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044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C0B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286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8D5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0A2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48F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697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ABA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6C6E6B"/>
    <w:multiLevelType w:val="hybridMultilevel"/>
    <w:tmpl w:val="9FEA86B2"/>
    <w:lvl w:ilvl="0" w:tplc="D34C8732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0C55C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E63E0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AD694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E305A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816BA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E383A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C9FC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403B6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A33D6"/>
    <w:multiLevelType w:val="hybridMultilevel"/>
    <w:tmpl w:val="8BF24384"/>
    <w:lvl w:ilvl="0" w:tplc="7DB053FE">
      <w:start w:val="3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806E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AEAFA">
      <w:start w:val="1"/>
      <w:numFmt w:val="bullet"/>
      <w:lvlText w:val="▪"/>
      <w:lvlJc w:val="left"/>
      <w:pPr>
        <w:ind w:left="1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49AB6">
      <w:start w:val="1"/>
      <w:numFmt w:val="bullet"/>
      <w:lvlText w:val="•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82960">
      <w:start w:val="1"/>
      <w:numFmt w:val="bullet"/>
      <w:lvlText w:val="o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A4C7E">
      <w:start w:val="1"/>
      <w:numFmt w:val="bullet"/>
      <w:lvlText w:val="▪"/>
      <w:lvlJc w:val="left"/>
      <w:pPr>
        <w:ind w:left="3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0C18C">
      <w:start w:val="1"/>
      <w:numFmt w:val="bullet"/>
      <w:lvlText w:val="•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271E2">
      <w:start w:val="1"/>
      <w:numFmt w:val="bullet"/>
      <w:lvlText w:val="o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448BE">
      <w:start w:val="1"/>
      <w:numFmt w:val="bullet"/>
      <w:lvlText w:val="▪"/>
      <w:lvlJc w:val="left"/>
      <w:pPr>
        <w:ind w:left="6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986EE6"/>
    <w:multiLevelType w:val="hybridMultilevel"/>
    <w:tmpl w:val="6FF0A4F6"/>
    <w:lvl w:ilvl="0" w:tplc="0EA63D44">
      <w:start w:val="5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A5C2C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4CDE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8A9DC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EE1F8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08D6E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2D5A8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AB064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CD21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CA339C"/>
    <w:multiLevelType w:val="hybridMultilevel"/>
    <w:tmpl w:val="55924230"/>
    <w:lvl w:ilvl="0" w:tplc="9292531A">
      <w:start w:val="1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4FBD2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4B6B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EBE7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A74F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03830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7E2E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80E14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CCAB4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4"/>
    <w:rsid w:val="002A213F"/>
    <w:rsid w:val="009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6D75-67D6-4E55-A262-1EA3B77D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8" w:line="249" w:lineRule="auto"/>
      <w:ind w:left="10" w:right="36" w:hanging="10"/>
      <w:jc w:val="both"/>
    </w:pPr>
    <w:rPr>
      <w:rFonts w:ascii="Arial" w:eastAsia="Arial" w:hAnsi="Arial" w:cs="Arial"/>
      <w:color w:val="43434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Frąk</dc:creator>
  <cp:keywords/>
  <cp:lastModifiedBy>Admin</cp:lastModifiedBy>
  <cp:revision>2</cp:revision>
  <dcterms:created xsi:type="dcterms:W3CDTF">2025-01-16T08:07:00Z</dcterms:created>
  <dcterms:modified xsi:type="dcterms:W3CDTF">2025-01-16T08:07:00Z</dcterms:modified>
</cp:coreProperties>
</file>